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1CB5A" w14:textId="77777777" w:rsidR="0072773B" w:rsidRDefault="00B70EC4" w:rsidP="00B70EC4">
      <w:pPr>
        <w:spacing w:line="276" w:lineRule="auto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INFORMACJA O SPOSOBIE WYLICZANIA OCENY SCORINGOWEJ PRZEZ ZAMAWIAJĄCEGO</w:t>
      </w:r>
    </w:p>
    <w:p w14:paraId="79D2FC21" w14:textId="77777777" w:rsidR="00B70EC4" w:rsidRDefault="00B70EC4" w:rsidP="00432F81">
      <w:pPr>
        <w:spacing w:line="276" w:lineRule="auto"/>
        <w:rPr>
          <w:b/>
          <w:sz w:val="18"/>
          <w:szCs w:val="18"/>
        </w:rPr>
      </w:pPr>
    </w:p>
    <w:tbl>
      <w:tblPr>
        <w:tblStyle w:val="Tabela-Siatka"/>
        <w:tblW w:w="9684" w:type="dxa"/>
        <w:tblInd w:w="-5" w:type="dxa"/>
        <w:tblLook w:val="04A0" w:firstRow="1" w:lastRow="0" w:firstColumn="1" w:lastColumn="0" w:noHBand="0" w:noVBand="1"/>
      </w:tblPr>
      <w:tblGrid>
        <w:gridCol w:w="1099"/>
        <w:gridCol w:w="1114"/>
        <w:gridCol w:w="911"/>
        <w:gridCol w:w="2410"/>
        <w:gridCol w:w="856"/>
        <w:gridCol w:w="2423"/>
        <w:gridCol w:w="871"/>
      </w:tblGrid>
      <w:tr w:rsidR="00432F81" w:rsidRPr="00A8019D" w14:paraId="0A6F7883" w14:textId="77777777" w:rsidTr="00035E1B">
        <w:trPr>
          <w:gridAfter w:val="3"/>
          <w:wAfter w:w="4150" w:type="dxa"/>
        </w:trPr>
        <w:tc>
          <w:tcPr>
            <w:tcW w:w="55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1F8649" w14:textId="77777777" w:rsidR="00432F81" w:rsidRPr="00A8019D" w:rsidRDefault="00432F81" w:rsidP="00432F81">
            <w:pPr>
              <w:pStyle w:val="Akapitzlist"/>
              <w:numPr>
                <w:ilvl w:val="0"/>
                <w:numId w:val="24"/>
              </w:numPr>
              <w:spacing w:after="120"/>
              <w:ind w:left="397" w:hanging="397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/>
                <w:sz w:val="16"/>
                <w:szCs w:val="16"/>
              </w:rPr>
              <w:t>Tabela danych (na bazie sprawozdania finansowego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lub oświadczenia Wykonawcy</w:t>
            </w:r>
            <w:r w:rsidRPr="00A8019D">
              <w:rPr>
                <w:rFonts w:asciiTheme="minorHAnsi" w:hAnsiTheme="minorHAnsi" w:cstheme="minorHAnsi"/>
                <w:b/>
                <w:sz w:val="16"/>
                <w:szCs w:val="16"/>
              </w:rPr>
              <w:t>)</w:t>
            </w:r>
          </w:p>
        </w:tc>
      </w:tr>
      <w:tr w:rsidR="00432F81" w:rsidRPr="009F749D" w14:paraId="2ACF15E1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6EF2D5" w14:textId="77777777" w:rsidR="00432F81" w:rsidRPr="009F749D" w:rsidRDefault="00432F81" w:rsidP="00917683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Parametr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66CCE4" w14:textId="77777777" w:rsidR="00432F81" w:rsidRPr="009F749D" w:rsidRDefault="00432F81" w:rsidP="00917683">
            <w:pPr>
              <w:spacing w:before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  <w:t>Wartość [zł/tys. zł]</w:t>
            </w:r>
          </w:p>
        </w:tc>
      </w:tr>
      <w:tr w:rsidR="00432F81" w:rsidRPr="009F749D" w14:paraId="13C259BF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87246A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Aktywa obrotowe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C8CE1E2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25C312B4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F9A22C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Aktywa ogółem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FFFF00"/>
          </w:tcPr>
          <w:p w14:paraId="00CF24CA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615607E6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47B15B82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Zobowiązania krótkoterminowe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FFFF00"/>
          </w:tcPr>
          <w:p w14:paraId="7A106094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6C94B4CC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14:paraId="3C79DF64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Zyski zatrzymane *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FFFF00"/>
          </w:tcPr>
          <w:p w14:paraId="2A7BDB31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19A79EC5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shd w:val="clear" w:color="auto" w:fill="D9D9D9" w:themeFill="background1" w:themeFillShade="D9"/>
            <w:vAlign w:val="center"/>
          </w:tcPr>
          <w:p w14:paraId="1FE8F9B0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Zysk z działalności operacyjnej</w:t>
            </w:r>
          </w:p>
        </w:tc>
        <w:tc>
          <w:tcPr>
            <w:tcW w:w="2410" w:type="dxa"/>
            <w:shd w:val="clear" w:color="auto" w:fill="FFFF00"/>
          </w:tcPr>
          <w:p w14:paraId="47BF86EA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71447FDB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82A449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Wartość rynkowa kapitału **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00"/>
          </w:tcPr>
          <w:p w14:paraId="04E5719E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9F749D" w14:paraId="298B5175" w14:textId="77777777" w:rsidTr="00035E1B">
        <w:trPr>
          <w:gridAfter w:val="3"/>
          <w:wAfter w:w="4150" w:type="dxa"/>
          <w:trHeight w:val="340"/>
        </w:trPr>
        <w:tc>
          <w:tcPr>
            <w:tcW w:w="312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E9DD02" w14:textId="77777777" w:rsidR="00432F81" w:rsidRPr="00A801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Wartość księgowa zobowiązań ogółem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FFFF00"/>
          </w:tcPr>
          <w:p w14:paraId="05D077A9" w14:textId="77777777" w:rsidR="00432F81" w:rsidRPr="009F749D" w:rsidRDefault="00432F81" w:rsidP="00917683">
            <w:pPr>
              <w:spacing w:before="0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32F81" w:rsidRPr="00A8019D" w14:paraId="5D63F138" w14:textId="77777777" w:rsidTr="00035E1B">
        <w:tc>
          <w:tcPr>
            <w:tcW w:w="968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C0BEC8" w14:textId="77777777" w:rsidR="00432F81" w:rsidRPr="00A8019D" w:rsidRDefault="00432F81" w:rsidP="00432F81">
            <w:pPr>
              <w:pStyle w:val="Akapitzlist"/>
              <w:numPr>
                <w:ilvl w:val="0"/>
                <w:numId w:val="24"/>
              </w:numPr>
              <w:spacing w:after="120"/>
              <w:ind w:left="397" w:hanging="397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8019D">
              <w:rPr>
                <w:rFonts w:asciiTheme="minorHAnsi" w:hAnsiTheme="minorHAnsi" w:cstheme="minorHAnsi"/>
                <w:b/>
                <w:sz w:val="16"/>
                <w:szCs w:val="16"/>
              </w:rPr>
              <w:t>Tabela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obliczeniowa</w:t>
            </w:r>
          </w:p>
        </w:tc>
      </w:tr>
      <w:tr w:rsidR="00432F81" w:rsidRPr="001D16B2" w14:paraId="0894CB83" w14:textId="77777777" w:rsidTr="00035E1B">
        <w:tc>
          <w:tcPr>
            <w:tcW w:w="9684" w:type="dxa"/>
            <w:gridSpan w:val="7"/>
            <w:tcBorders>
              <w:top w:val="single" w:sz="4" w:space="0" w:color="auto"/>
            </w:tcBorders>
          </w:tcPr>
          <w:p w14:paraId="5E29E721" w14:textId="77777777" w:rsidR="00432F81" w:rsidRPr="001D16B2" w:rsidRDefault="00432F81" w:rsidP="00917683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1D16B2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WZÓR SCORINGOWY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: </w:t>
            </w:r>
            <m:oMath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Z=S+6,56∙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+3,26∙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+6,72∙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3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inorHAnsi"/>
                  <w:color w:val="FF0000"/>
                  <w:sz w:val="20"/>
                  <w:szCs w:val="20"/>
                </w:rPr>
                <m:t>+1,05∙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i/>
                      <w:color w:val="FF0000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color w:val="FF0000"/>
                      <w:sz w:val="20"/>
                      <w:szCs w:val="20"/>
                    </w:rPr>
                    <m:t>4</m:t>
                  </m:r>
                </m:sub>
              </m:sSub>
            </m:oMath>
          </w:p>
        </w:tc>
      </w:tr>
      <w:tr w:rsidR="00432F81" w:rsidRPr="00A8019D" w14:paraId="75684D93" w14:textId="77777777" w:rsidTr="00035E1B">
        <w:tc>
          <w:tcPr>
            <w:tcW w:w="1099" w:type="dxa"/>
            <w:shd w:val="clear" w:color="auto" w:fill="D9D9D9" w:themeFill="background1" w:themeFillShade="D9"/>
          </w:tcPr>
          <w:p w14:paraId="4F5010FE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D16B2">
              <w:rPr>
                <w:rFonts w:asciiTheme="minorHAnsi" w:hAnsiTheme="minorHAnsi" w:cstheme="minorHAnsi"/>
                <w:b/>
                <w:sz w:val="16"/>
                <w:szCs w:val="16"/>
              </w:rPr>
              <w:t>Symbol</w:t>
            </w:r>
          </w:p>
        </w:tc>
        <w:tc>
          <w:tcPr>
            <w:tcW w:w="1114" w:type="dxa"/>
            <w:shd w:val="clear" w:color="auto" w:fill="D9D9D9" w:themeFill="background1" w:themeFillShade="D9"/>
          </w:tcPr>
          <w:p w14:paraId="4DA8C726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D16B2">
              <w:rPr>
                <w:rFonts w:asciiTheme="minorHAnsi" w:hAnsiTheme="minorHAnsi" w:cstheme="minorHAnsi"/>
                <w:b/>
                <w:sz w:val="16"/>
                <w:szCs w:val="16"/>
              </w:rPr>
              <w:t>Waga w równaniu</w:t>
            </w:r>
          </w:p>
        </w:tc>
        <w:tc>
          <w:tcPr>
            <w:tcW w:w="4177" w:type="dxa"/>
            <w:gridSpan w:val="3"/>
            <w:shd w:val="clear" w:color="auto" w:fill="D9D9D9" w:themeFill="background1" w:themeFillShade="D9"/>
          </w:tcPr>
          <w:p w14:paraId="5EECE5B4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D16B2">
              <w:rPr>
                <w:rFonts w:asciiTheme="minorHAnsi" w:hAnsiTheme="minorHAnsi" w:cs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2423" w:type="dxa"/>
            <w:shd w:val="clear" w:color="auto" w:fill="D9D9D9" w:themeFill="background1" w:themeFillShade="D9"/>
          </w:tcPr>
          <w:p w14:paraId="41350F9E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D16B2">
              <w:rPr>
                <w:rFonts w:asciiTheme="minorHAnsi" w:hAnsiTheme="minorHAnsi" w:cstheme="minorHAnsi"/>
                <w:b/>
                <w:sz w:val="16"/>
                <w:szCs w:val="16"/>
              </w:rPr>
              <w:t>Rodzaj wskaźnika</w:t>
            </w:r>
          </w:p>
        </w:tc>
        <w:tc>
          <w:tcPr>
            <w:tcW w:w="871" w:type="dxa"/>
            <w:shd w:val="clear" w:color="auto" w:fill="D9D9D9" w:themeFill="background1" w:themeFillShade="D9"/>
          </w:tcPr>
          <w:p w14:paraId="2BA50973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D16B2">
              <w:rPr>
                <w:rFonts w:asciiTheme="minorHAnsi" w:hAnsiTheme="minorHAnsi" w:cstheme="minorHAnsi"/>
                <w:b/>
                <w:sz w:val="16"/>
                <w:szCs w:val="16"/>
              </w:rPr>
              <w:t>Obliczona wartość</w:t>
            </w:r>
          </w:p>
        </w:tc>
      </w:tr>
      <w:tr w:rsidR="00432F81" w:rsidRPr="00A8019D" w14:paraId="409FBDCE" w14:textId="77777777" w:rsidTr="00035E1B">
        <w:tc>
          <w:tcPr>
            <w:tcW w:w="1099" w:type="dxa"/>
            <w:shd w:val="clear" w:color="auto" w:fill="D9D9D9" w:themeFill="background1" w:themeFillShade="D9"/>
          </w:tcPr>
          <w:p w14:paraId="3D750793" w14:textId="77777777" w:rsidR="00432F81" w:rsidRPr="00DC21B5" w:rsidRDefault="00432F81" w:rsidP="00917683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 w:cstheme="minorHAnsi"/>
                    <w:color w:val="FF0000"/>
                    <w:sz w:val="20"/>
                    <w:szCs w:val="20"/>
                  </w:rPr>
                  <m:t>S</m:t>
                </m:r>
              </m:oMath>
            </m:oMathPara>
          </w:p>
        </w:tc>
        <w:tc>
          <w:tcPr>
            <w:tcW w:w="1114" w:type="dxa"/>
            <w:shd w:val="clear" w:color="auto" w:fill="D9D9D9" w:themeFill="background1" w:themeFillShade="D9"/>
          </w:tcPr>
          <w:p w14:paraId="4DB05FF4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-</w:t>
            </w:r>
          </w:p>
        </w:tc>
        <w:tc>
          <w:tcPr>
            <w:tcW w:w="4177" w:type="dxa"/>
            <w:gridSpan w:val="3"/>
            <w:shd w:val="clear" w:color="auto" w:fill="D9D9D9" w:themeFill="background1" w:themeFillShade="D9"/>
          </w:tcPr>
          <w:p w14:paraId="025DED69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Stała</w:t>
            </w:r>
          </w:p>
        </w:tc>
        <w:tc>
          <w:tcPr>
            <w:tcW w:w="2423" w:type="dxa"/>
            <w:shd w:val="clear" w:color="auto" w:fill="D9D9D9" w:themeFill="background1" w:themeFillShade="D9"/>
          </w:tcPr>
          <w:p w14:paraId="6869797C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Stała o wartości 3,25</w:t>
            </w:r>
          </w:p>
        </w:tc>
        <w:tc>
          <w:tcPr>
            <w:tcW w:w="871" w:type="dxa"/>
            <w:shd w:val="clear" w:color="auto" w:fill="D9D9D9" w:themeFill="background1" w:themeFillShade="D9"/>
          </w:tcPr>
          <w:p w14:paraId="31666790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3,25</w:t>
            </w:r>
          </w:p>
        </w:tc>
      </w:tr>
      <w:tr w:rsidR="00432F81" w:rsidRPr="00A8019D" w14:paraId="448BF4AD" w14:textId="77777777" w:rsidTr="00035E1B">
        <w:tc>
          <w:tcPr>
            <w:tcW w:w="1099" w:type="dxa"/>
            <w:shd w:val="clear" w:color="auto" w:fill="D9D9D9" w:themeFill="background1" w:themeFillShade="D9"/>
          </w:tcPr>
          <w:p w14:paraId="4B414E0B" w14:textId="77777777" w:rsidR="00432F81" w:rsidRPr="00DC21B5" w:rsidRDefault="00B4212E" w:rsidP="00917683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114" w:type="dxa"/>
            <w:shd w:val="clear" w:color="auto" w:fill="D9D9D9" w:themeFill="background1" w:themeFillShade="D9"/>
          </w:tcPr>
          <w:p w14:paraId="235BDD68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6,56</w:t>
            </w:r>
          </w:p>
        </w:tc>
        <w:tc>
          <w:tcPr>
            <w:tcW w:w="4177" w:type="dxa"/>
            <w:gridSpan w:val="3"/>
            <w:shd w:val="clear" w:color="auto" w:fill="D9D9D9" w:themeFill="background1" w:themeFillShade="D9"/>
          </w:tcPr>
          <w:p w14:paraId="1649975B" w14:textId="77777777" w:rsidR="00432F81" w:rsidRPr="00DB63E0" w:rsidRDefault="00B4212E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Aktywa obrotowe - Zobowiązania krótkoterminowe</m:t>
                    </m:r>
                  </m:num>
                  <m:den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Aktywa ogółem</m:t>
                    </m:r>
                  </m:den>
                </m:f>
              </m:oMath>
            </m:oMathPara>
          </w:p>
        </w:tc>
        <w:tc>
          <w:tcPr>
            <w:tcW w:w="2423" w:type="dxa"/>
            <w:shd w:val="clear" w:color="auto" w:fill="D9D9D9" w:themeFill="background1" w:themeFillShade="D9"/>
          </w:tcPr>
          <w:p w14:paraId="204036DB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B63E0">
              <w:rPr>
                <w:rFonts w:asciiTheme="minorHAnsi" w:hAnsiTheme="minorHAnsi" w:cstheme="minorHAnsi"/>
                <w:sz w:val="16"/>
                <w:szCs w:val="16"/>
              </w:rPr>
              <w:t>Wskaźnik pokrycia aktywów kapitałem pracującym</w:t>
            </w:r>
          </w:p>
        </w:tc>
        <w:tc>
          <w:tcPr>
            <w:tcW w:w="871" w:type="dxa"/>
            <w:shd w:val="clear" w:color="auto" w:fill="DBE5F1" w:themeFill="accent1" w:themeFillTint="33"/>
            <w:vAlign w:val="center"/>
          </w:tcPr>
          <w:p w14:paraId="5A853D42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32F81" w:rsidRPr="00A8019D" w14:paraId="5FE0A91F" w14:textId="77777777" w:rsidTr="00035E1B">
        <w:tc>
          <w:tcPr>
            <w:tcW w:w="1099" w:type="dxa"/>
            <w:shd w:val="clear" w:color="auto" w:fill="D9D9D9" w:themeFill="background1" w:themeFillShade="D9"/>
          </w:tcPr>
          <w:p w14:paraId="483679AC" w14:textId="77777777" w:rsidR="00432F81" w:rsidRPr="00DC21B5" w:rsidRDefault="00B4212E" w:rsidP="00917683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114" w:type="dxa"/>
            <w:shd w:val="clear" w:color="auto" w:fill="D9D9D9" w:themeFill="background1" w:themeFillShade="D9"/>
          </w:tcPr>
          <w:p w14:paraId="6CE699BE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3,26</w:t>
            </w:r>
          </w:p>
        </w:tc>
        <w:tc>
          <w:tcPr>
            <w:tcW w:w="4177" w:type="dxa"/>
            <w:gridSpan w:val="3"/>
            <w:shd w:val="clear" w:color="auto" w:fill="D9D9D9" w:themeFill="background1" w:themeFillShade="D9"/>
          </w:tcPr>
          <w:p w14:paraId="65A4FB31" w14:textId="77777777" w:rsidR="00432F81" w:rsidRPr="00077F9B" w:rsidRDefault="00B4212E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Zyski zatrzymane*</m:t>
                    </m:r>
                  </m:num>
                  <m:den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Aktywa ogółem</m:t>
                    </m:r>
                  </m:den>
                </m:f>
              </m:oMath>
            </m:oMathPara>
          </w:p>
        </w:tc>
        <w:tc>
          <w:tcPr>
            <w:tcW w:w="2423" w:type="dxa"/>
            <w:shd w:val="clear" w:color="auto" w:fill="D9D9D9" w:themeFill="background1" w:themeFillShade="D9"/>
          </w:tcPr>
          <w:p w14:paraId="054579AB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B63E0">
              <w:rPr>
                <w:rFonts w:asciiTheme="minorHAnsi" w:hAnsiTheme="minorHAnsi" w:cstheme="minorHAnsi"/>
                <w:sz w:val="16"/>
                <w:szCs w:val="16"/>
              </w:rPr>
              <w:t>Wskaźnik pokrycia aktywów przez zysk zatrzymany</w:t>
            </w:r>
          </w:p>
        </w:tc>
        <w:tc>
          <w:tcPr>
            <w:tcW w:w="871" w:type="dxa"/>
            <w:shd w:val="clear" w:color="auto" w:fill="DBE5F1" w:themeFill="accent1" w:themeFillTint="33"/>
            <w:vAlign w:val="center"/>
          </w:tcPr>
          <w:p w14:paraId="55595A0E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32F81" w:rsidRPr="00A8019D" w14:paraId="06719BEA" w14:textId="77777777" w:rsidTr="00035E1B">
        <w:tc>
          <w:tcPr>
            <w:tcW w:w="109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8C4E287" w14:textId="77777777" w:rsidR="00432F81" w:rsidRPr="00DC21B5" w:rsidRDefault="00B4212E" w:rsidP="00917683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4332DD5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6,72</w:t>
            </w:r>
          </w:p>
        </w:tc>
        <w:tc>
          <w:tcPr>
            <w:tcW w:w="417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A722795" w14:textId="77777777" w:rsidR="00432F81" w:rsidRPr="001D16B2" w:rsidRDefault="00B4212E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 xml:space="preserve">Zyski 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z dzia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ł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alno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ś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ci operacyjnej</m:t>
                    </m:r>
                  </m:num>
                  <m:den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Aktywa ogółem</m:t>
                    </m:r>
                  </m:den>
                </m:f>
              </m:oMath>
            </m:oMathPara>
          </w:p>
        </w:tc>
        <w:tc>
          <w:tcPr>
            <w:tcW w:w="242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8656BDB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B63E0">
              <w:rPr>
                <w:rFonts w:asciiTheme="minorHAnsi" w:hAnsiTheme="minorHAnsi" w:cstheme="minorHAnsi"/>
                <w:sz w:val="16"/>
                <w:szCs w:val="16"/>
              </w:rPr>
              <w:t>Wskaźnik rentowności operacyjnej aktywów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5E75340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32F81" w:rsidRPr="00A8019D" w14:paraId="7592DA5E" w14:textId="77777777" w:rsidTr="00035E1B">
        <w:tc>
          <w:tcPr>
            <w:tcW w:w="109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F77156E" w14:textId="77777777" w:rsidR="00432F81" w:rsidRPr="00DC21B5" w:rsidRDefault="00B4212E" w:rsidP="00917683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theme="minorHAnsi"/>
                        <w:color w:val="FF0000"/>
                        <w:sz w:val="20"/>
                        <w:szCs w:val="20"/>
                      </w:rPr>
                      <m:t>4</m:t>
                    </m:r>
                  </m:sub>
                </m:sSub>
              </m:oMath>
            </m:oMathPara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67E0A5C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1,05</w:t>
            </w:r>
          </w:p>
        </w:tc>
        <w:tc>
          <w:tcPr>
            <w:tcW w:w="417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C602664" w14:textId="77777777" w:rsidR="00432F81" w:rsidRPr="001D16B2" w:rsidRDefault="00B4212E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i/>
                        <w:sz w:val="16"/>
                        <w:szCs w:val="16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Warto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ść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 xml:space="preserve"> rynkowa kapita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ł</m:t>
                    </m:r>
                    <m:r>
                      <m:rPr>
                        <m:nor/>
                      </m:rPr>
                      <w:rPr>
                        <w:rFonts w:ascii="Cambria Math" w:hAnsiTheme="minorHAnsi" w:cstheme="minorHAnsi"/>
                        <w:sz w:val="16"/>
                        <w:szCs w:val="16"/>
                      </w:rPr>
                      <m:t>u*</m:t>
                    </m:r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*</m:t>
                    </m:r>
                  </m:num>
                  <m:den>
                    <m:r>
                      <m:rPr>
                        <m:nor/>
                      </m:rPr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  <m:t>Wartość księgowa zobowiązań ogółem</m:t>
                    </m:r>
                  </m:den>
                </m:f>
              </m:oMath>
            </m:oMathPara>
          </w:p>
        </w:tc>
        <w:tc>
          <w:tcPr>
            <w:tcW w:w="242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FADA24C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DB63E0">
              <w:rPr>
                <w:rFonts w:asciiTheme="minorHAnsi" w:hAnsiTheme="minorHAnsi" w:cstheme="minorHAnsi"/>
                <w:sz w:val="16"/>
                <w:szCs w:val="16"/>
              </w:rPr>
              <w:t>Odwrotność wskaźnika zadłużenia kapitału własnego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337FA86" w14:textId="77777777" w:rsidR="00432F81" w:rsidRPr="001D16B2" w:rsidRDefault="00432F81" w:rsidP="00917683">
            <w:pPr>
              <w:spacing w:after="12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32F81" w:rsidRPr="00A8019D" w14:paraId="23ECDC06" w14:textId="77777777" w:rsidTr="00035E1B">
        <w:tc>
          <w:tcPr>
            <w:tcW w:w="968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DD03360" w14:textId="77777777" w:rsidR="00035E1B" w:rsidRPr="00035E1B" w:rsidRDefault="00035E1B" w:rsidP="00035E1B">
            <w:pPr>
              <w:spacing w:before="0"/>
              <w:ind w:left="130" w:hanging="130"/>
              <w:jc w:val="left"/>
              <w:rPr>
                <w:rFonts w:asciiTheme="minorHAnsi" w:hAnsiTheme="minorHAnsi" w:cstheme="minorHAnsi"/>
                <w:bCs/>
                <w:i/>
                <w:color w:val="000000"/>
                <w:sz w:val="16"/>
                <w:szCs w:val="16"/>
              </w:rPr>
            </w:pPr>
            <w:r w:rsidRPr="00035E1B">
              <w:rPr>
                <w:rFonts w:asciiTheme="minorHAnsi" w:hAnsiTheme="minorHAnsi" w:cstheme="minorHAnsi"/>
                <w:bCs/>
                <w:i/>
                <w:color w:val="000000"/>
                <w:sz w:val="16"/>
                <w:szCs w:val="16"/>
              </w:rPr>
              <w:t>* W przypadku braku pozycji zyski zatrzymane w sprawozdaniu finansowym/bilansie Wykonawcy, jako wartość parametru przyjmuję się wynik równania: kapitał zapasowy (utworzony z podziału zysków z lat ubiegłych) + kapitał rezerwowy (utworzony z podziału zysków z lat ubiegłych) +/- zyski/straty z lat ubiegłych - dywidenda.</w:t>
            </w:r>
          </w:p>
          <w:p w14:paraId="574F9AA7" w14:textId="77777777" w:rsidR="00432F81" w:rsidRPr="001D16B2" w:rsidRDefault="00035E1B" w:rsidP="00035E1B">
            <w:pPr>
              <w:spacing w:after="120"/>
              <w:rPr>
                <w:rFonts w:asciiTheme="minorHAnsi" w:hAnsiTheme="minorHAnsi" w:cstheme="minorHAnsi"/>
                <w:sz w:val="16"/>
                <w:szCs w:val="16"/>
              </w:rPr>
            </w:pPr>
            <w:r w:rsidRPr="00035E1B">
              <w:rPr>
                <w:rFonts w:asciiTheme="minorHAnsi" w:hAnsiTheme="minorHAnsi" w:cstheme="minorHAnsi"/>
                <w:bCs/>
                <w:i/>
                <w:color w:val="000000"/>
                <w:sz w:val="16"/>
                <w:szCs w:val="16"/>
              </w:rPr>
              <w:t>** Przyjmuje się wartość bilansową kapitału własnego.</w:t>
            </w:r>
          </w:p>
        </w:tc>
      </w:tr>
    </w:tbl>
    <w:tbl>
      <w:tblPr>
        <w:tblStyle w:val="Tabela-Siatka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2582"/>
      </w:tblGrid>
      <w:tr w:rsidR="00432F81" w:rsidRPr="00117EFD" w14:paraId="4A44B1E4" w14:textId="77777777" w:rsidTr="00917683"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50C1A679" w14:textId="77777777" w:rsidR="00432F81" w:rsidRPr="00117EFD" w:rsidRDefault="00432F81" w:rsidP="00917683">
            <w:pPr>
              <w:spacing w:before="240" w:after="240"/>
              <w:ind w:right="-57"/>
              <w:jc w:val="righ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117EFD">
              <w:rPr>
                <w:rFonts w:asciiTheme="minorHAnsi" w:hAnsiTheme="minorHAnsi" w:cstheme="minorHAnsi"/>
                <w:b/>
                <w:sz w:val="16"/>
                <w:szCs w:val="16"/>
              </w:rPr>
              <w:t>Wynik: Z=</w:t>
            </w:r>
          </w:p>
        </w:tc>
        <w:tc>
          <w:tcPr>
            <w:tcW w:w="2582" w:type="dxa"/>
            <w:shd w:val="clear" w:color="auto" w:fill="C6D9F1" w:themeFill="text2" w:themeFillTint="33"/>
            <w:vAlign w:val="center"/>
          </w:tcPr>
          <w:p w14:paraId="301C570F" w14:textId="77777777" w:rsidR="00432F81" w:rsidRPr="00117EFD" w:rsidRDefault="00432F81" w:rsidP="00917683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14:paraId="486950B1" w14:textId="77777777" w:rsidR="002C021E" w:rsidRPr="0072773B" w:rsidRDefault="002C021E" w:rsidP="00432F81">
      <w:pPr>
        <w:keepNext/>
        <w:widowControl w:val="0"/>
        <w:spacing w:before="600"/>
        <w:rPr>
          <w:sz w:val="20"/>
          <w:szCs w:val="10"/>
        </w:rPr>
      </w:pPr>
    </w:p>
    <w:p w14:paraId="0B49807A" w14:textId="77777777" w:rsidR="00524CCF" w:rsidRDefault="00524CCF" w:rsidP="00524CCF">
      <w:pPr>
        <w:rPr>
          <w:rFonts w:asciiTheme="minorHAnsi" w:hAnsiTheme="minorHAnsi" w:cstheme="minorHAnsi"/>
          <w:sz w:val="20"/>
          <w:szCs w:val="20"/>
        </w:rPr>
      </w:pPr>
    </w:p>
    <w:p w14:paraId="1DD28A8F" w14:textId="77777777" w:rsidR="00524CCF" w:rsidRDefault="00524CCF" w:rsidP="00524CCF">
      <w:pPr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gdzie:</w:t>
      </w:r>
    </w:p>
    <w:p w14:paraId="311A594E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 – wynik oceny,</w:t>
      </w:r>
    </w:p>
    <w:p w14:paraId="5AE0D881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X1 – wskaźnik pokrycia aktywów kapitałem pracującym</w:t>
      </w:r>
    </w:p>
    <w:p w14:paraId="7EDEBE87" w14:textId="77777777" w:rsidR="00524CCF" w:rsidRPr="009A2E29" w:rsidRDefault="00524CCF" w:rsidP="00524CCF">
      <w:pPr>
        <w:pStyle w:val="Akapitzlist"/>
        <w:rPr>
          <w:rFonts w:asciiTheme="minorHAnsi" w:hAnsiTheme="minorHAnsi" w:cstheme="minorHAnsi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X1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aktywa obrotowe-zobowiązania krótkoterminowe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42402FF0" w14:textId="77777777" w:rsidR="00524CCF" w:rsidRPr="003E1C86" w:rsidRDefault="00524CCF" w:rsidP="00524CCF">
      <w:pPr>
        <w:pStyle w:val="Akapitzlist"/>
        <w:rPr>
          <w:rFonts w:asciiTheme="minorHAnsi" w:hAnsiTheme="minorHAnsi" w:cstheme="minorHAnsi"/>
          <w:szCs w:val="20"/>
        </w:rPr>
      </w:pPr>
    </w:p>
    <w:p w14:paraId="337BDD6F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X2 – wskaźnik pokrycia aktywów przez zysk zatrzymany</w:t>
      </w:r>
    </w:p>
    <w:p w14:paraId="31EABD99" w14:textId="77777777" w:rsidR="00524CCF" w:rsidRPr="002C7665" w:rsidRDefault="00524CCF" w:rsidP="00524CCF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X2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zyski zatrzymane*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15785AFF" w14:textId="77777777" w:rsidR="00524CCF" w:rsidRPr="00170893" w:rsidRDefault="00524CCF" w:rsidP="00524CCF">
      <w:pPr>
        <w:ind w:left="426"/>
        <w:rPr>
          <w:rFonts w:asciiTheme="minorHAnsi" w:hAnsiTheme="minorHAnsi" w:cstheme="minorHAnsi"/>
          <w:sz w:val="20"/>
          <w:szCs w:val="20"/>
        </w:rPr>
      </w:pPr>
      <w:r w:rsidRPr="002C7665">
        <w:rPr>
          <w:rFonts w:asciiTheme="minorHAnsi" w:hAnsiTheme="minorHAnsi" w:cstheme="minorHAnsi"/>
          <w:sz w:val="20"/>
          <w:szCs w:val="20"/>
        </w:rPr>
        <w:lastRenderedPageBreak/>
        <w:t>*</w:t>
      </w:r>
      <w:r w:rsidRPr="002C7665">
        <w:t xml:space="preserve"> </w:t>
      </w:r>
      <w:r w:rsidRPr="002C7665">
        <w:rPr>
          <w:rFonts w:asciiTheme="minorHAnsi" w:hAnsiTheme="minorHAnsi" w:cstheme="minorHAnsi"/>
          <w:sz w:val="20"/>
          <w:szCs w:val="20"/>
        </w:rPr>
        <w:t xml:space="preserve">W przypadku braku pozycji zyski zatrzymane w sprawozdaniu finansowym/bilansie Wykonawcy, jako wartość parametru przyjmuję się </w:t>
      </w:r>
      <w:r w:rsidRPr="005B20D1">
        <w:rPr>
          <w:rFonts w:asciiTheme="minorHAnsi" w:hAnsiTheme="minorHAnsi" w:cstheme="minorHAnsi"/>
          <w:sz w:val="20"/>
          <w:szCs w:val="20"/>
        </w:rPr>
        <w:t>poniższy wynik równania:</w:t>
      </w:r>
    </w:p>
    <w:p w14:paraId="454795E5" w14:textId="77777777" w:rsidR="00524CCF" w:rsidRPr="005B20D1" w:rsidRDefault="00524CCF" w:rsidP="00524CCF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zysk zatrzymany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=kz</m:t>
          </m:r>
          <m:r>
            <w:rPr>
              <w:rFonts w:ascii="Cambria Math" w:hAnsi="Cambria Math" w:cs="Cambria Math"/>
              <w:sz w:val="20"/>
              <w:szCs w:val="20"/>
            </w:rPr>
            <m:t xml:space="preserve">+kr+zysk </m:t>
          </m:r>
          <m:d>
            <m:dPr>
              <m:ctrlPr>
                <w:rPr>
                  <w:rFonts w:ascii="Cambria Math" w:hAnsi="Cambria Math" w:cs="Cambria Math"/>
                  <w:i/>
                  <w:sz w:val="20"/>
                  <w:szCs w:val="20"/>
                </w:rPr>
              </m:ctrlPr>
            </m:dPr>
            <m:e>
              <m:r>
                <w:rPr>
                  <w:rFonts w:ascii="Cambria Math" w:hAnsi="Cambria Math" w:cs="Cambria Math"/>
                  <w:sz w:val="20"/>
                  <w:szCs w:val="20"/>
                </w:rPr>
                <m:t>lub strata</m:t>
              </m:r>
            </m:e>
          </m:d>
          <m:r>
            <w:rPr>
              <w:rFonts w:ascii="Cambria Math" w:hAnsi="Cambria Math" w:cs="Cambria Math"/>
              <w:sz w:val="20"/>
              <w:szCs w:val="20"/>
            </w:rPr>
            <m:t xml:space="preserve"> z lat ubiegłych-dywienda</m:t>
          </m:r>
        </m:oMath>
      </m:oMathPara>
    </w:p>
    <w:p w14:paraId="664E40F0" w14:textId="77777777" w:rsidR="00524CCF" w:rsidRPr="00170893" w:rsidRDefault="00524CCF" w:rsidP="00524CCF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631E33B7" w14:textId="77777777" w:rsidR="00524CCF" w:rsidRDefault="00524CCF" w:rsidP="00524CCF">
      <w:pPr>
        <w:pStyle w:val="Akapitzlist"/>
        <w:numPr>
          <w:ilvl w:val="0"/>
          <w:numId w:val="26"/>
        </w:numPr>
        <w:spacing w:before="0" w:line="360" w:lineRule="auto"/>
        <w:rPr>
          <w:rFonts w:asciiTheme="minorHAnsi" w:hAnsiTheme="minorHAnsi" w:cstheme="minorHAnsi"/>
          <w:szCs w:val="20"/>
        </w:rPr>
      </w:pPr>
      <w:proofErr w:type="spellStart"/>
      <w:r>
        <w:rPr>
          <w:rFonts w:asciiTheme="minorHAnsi" w:hAnsiTheme="minorHAnsi" w:cstheme="minorHAnsi"/>
          <w:sz w:val="20"/>
          <w:szCs w:val="20"/>
        </w:rPr>
        <w:t>kz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– kapitał zapasowy (utworzony z podziału lat ubiegłych),</w:t>
      </w:r>
    </w:p>
    <w:p w14:paraId="18B2EF57" w14:textId="77777777" w:rsidR="00524CCF" w:rsidRPr="00170893" w:rsidRDefault="00524CCF" w:rsidP="00524CCF">
      <w:pPr>
        <w:pStyle w:val="Akapitzlist"/>
        <w:numPr>
          <w:ilvl w:val="0"/>
          <w:numId w:val="26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kr – kapitał rezerwowy (utworzony z podziału zysków z lat ubiegłych,</w:t>
      </w:r>
    </w:p>
    <w:p w14:paraId="239499C0" w14:textId="77777777" w:rsidR="00524CCF" w:rsidRPr="003E1C86" w:rsidRDefault="00524CCF" w:rsidP="00524CCF">
      <w:pPr>
        <w:pStyle w:val="Akapitzlist"/>
        <w:rPr>
          <w:rFonts w:asciiTheme="minorHAnsi" w:hAnsiTheme="minorHAnsi" w:cstheme="minorHAnsi"/>
          <w:szCs w:val="20"/>
        </w:rPr>
      </w:pPr>
    </w:p>
    <w:p w14:paraId="16DB169F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X3 – wskaźnik rentowności operacyjnej aktywów</w:t>
      </w:r>
    </w:p>
    <w:p w14:paraId="6DFF8A41" w14:textId="77777777" w:rsidR="00524CCF" w:rsidRPr="009A2E29" w:rsidRDefault="00524CCF" w:rsidP="00524CCF">
      <w:pPr>
        <w:pStyle w:val="Akapitzlist"/>
        <w:rPr>
          <w:rFonts w:asciiTheme="minorHAnsi" w:hAnsiTheme="minorHAnsi" w:cstheme="minorHAnsi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X3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zysk z działalności operacyjnej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aktywa ogółem</m:t>
              </m:r>
            </m:den>
          </m:f>
        </m:oMath>
      </m:oMathPara>
    </w:p>
    <w:p w14:paraId="7F67DE2A" w14:textId="77777777" w:rsidR="00524CCF" w:rsidRPr="003E1C86" w:rsidRDefault="00524CCF" w:rsidP="00524CCF">
      <w:pPr>
        <w:pStyle w:val="Akapitzlist"/>
        <w:rPr>
          <w:rFonts w:asciiTheme="minorHAnsi" w:hAnsiTheme="minorHAnsi" w:cstheme="minorHAnsi"/>
          <w:szCs w:val="20"/>
        </w:rPr>
      </w:pPr>
    </w:p>
    <w:p w14:paraId="4EC2E984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X4 – odwrotność wskaźnika zadłużenia kapitału własnego</w:t>
      </w:r>
    </w:p>
    <w:p w14:paraId="26855B53" w14:textId="77777777" w:rsidR="00524CCF" w:rsidRPr="009A2E29" w:rsidRDefault="00524CCF" w:rsidP="00524CCF">
      <w:pPr>
        <w:pStyle w:val="Akapitzlist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="Cambria Math"/>
              <w:sz w:val="20"/>
              <w:szCs w:val="20"/>
            </w:rPr>
            <m:t>X4</m:t>
          </m:r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0"/>
                  <w:szCs w:val="20"/>
                </w:rPr>
                <m:t>wartość rynkowa kapitału</m:t>
              </m:r>
            </m:num>
            <m:den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</w:rPr>
                <m:t>wartość księgowa zobowiązań ogółem</m:t>
              </m:r>
            </m:den>
          </m:f>
        </m:oMath>
      </m:oMathPara>
    </w:p>
    <w:p w14:paraId="650D47FB" w14:textId="77777777" w:rsidR="00524CCF" w:rsidRPr="006D148A" w:rsidRDefault="00524CCF" w:rsidP="00524CCF">
      <w:pPr>
        <w:pStyle w:val="Akapitzlist"/>
        <w:rPr>
          <w:rFonts w:asciiTheme="minorHAnsi" w:hAnsiTheme="minorHAnsi" w:cstheme="minorHAnsi"/>
          <w:sz w:val="20"/>
          <w:szCs w:val="20"/>
        </w:rPr>
      </w:pPr>
    </w:p>
    <w:p w14:paraId="498F574D" w14:textId="77777777" w:rsidR="00524CCF" w:rsidRDefault="00524CCF" w:rsidP="00524CCF">
      <w:pPr>
        <w:pStyle w:val="Akapitzlist"/>
        <w:numPr>
          <w:ilvl w:val="0"/>
          <w:numId w:val="25"/>
        </w:numPr>
        <w:spacing w:before="0" w:line="360" w:lineRule="auto"/>
        <w:rPr>
          <w:rFonts w:asciiTheme="minorHAnsi" w:hAnsiTheme="minorHAnsi" w:cstheme="minorHAnsi"/>
          <w:szCs w:val="20"/>
        </w:rPr>
      </w:pPr>
      <w:r w:rsidRPr="009A2E29">
        <w:rPr>
          <w:rFonts w:asciiTheme="minorHAnsi" w:hAnsiTheme="minorHAnsi" w:cstheme="minorHAnsi"/>
          <w:sz w:val="20"/>
          <w:szCs w:val="20"/>
        </w:rPr>
        <w:t xml:space="preserve">Wartość rynkowa kapitału </w:t>
      </w:r>
      <w:r>
        <w:rPr>
          <w:rFonts w:asciiTheme="minorHAnsi" w:hAnsiTheme="minorHAnsi" w:cstheme="minorHAnsi"/>
          <w:sz w:val="20"/>
          <w:szCs w:val="20"/>
        </w:rPr>
        <w:t xml:space="preserve"> - przyjmuje się wartość bilansową kapitału własnego.</w:t>
      </w:r>
    </w:p>
    <w:p w14:paraId="1B150D20" w14:textId="77777777" w:rsidR="008654BE" w:rsidRPr="00E6162B" w:rsidRDefault="008654BE" w:rsidP="004F0754">
      <w:pPr>
        <w:keepNext/>
        <w:widowControl w:val="0"/>
        <w:rPr>
          <w:b/>
          <w:sz w:val="20"/>
        </w:rPr>
      </w:pPr>
    </w:p>
    <w:sectPr w:rsidR="008654BE" w:rsidRPr="00E6162B" w:rsidSect="00035E1B">
      <w:headerReference w:type="default" r:id="rId8"/>
      <w:footerReference w:type="default" r:id="rId9"/>
      <w:pgSz w:w="11906" w:h="16838"/>
      <w:pgMar w:top="1417" w:right="1274" w:bottom="1417" w:left="1417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A4505" w14:textId="77777777" w:rsidR="002406D2" w:rsidRDefault="002406D2">
      <w:pPr>
        <w:spacing w:before="0"/>
      </w:pPr>
      <w:r>
        <w:separator/>
      </w:r>
    </w:p>
  </w:endnote>
  <w:endnote w:type="continuationSeparator" w:id="0">
    <w:p w14:paraId="5F4FDDBA" w14:textId="77777777" w:rsidR="002406D2" w:rsidRDefault="002406D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1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2170"/>
    </w:tblGrid>
    <w:tr w:rsidR="004360B3" w14:paraId="056E6AFC" w14:textId="77777777" w:rsidTr="004360B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00648B" w14:textId="77777777" w:rsidR="004360B3" w:rsidRPr="00375196" w:rsidRDefault="004360B3" w:rsidP="004360B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2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81E173E" w14:textId="77777777" w:rsidR="004360B3" w:rsidRDefault="004360B3" w:rsidP="004360B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10782F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10782F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780B07A1" w14:textId="77777777" w:rsidR="0020481B" w:rsidRPr="00F64B1C" w:rsidRDefault="0020481B" w:rsidP="00035E1B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E34DE" w14:textId="77777777" w:rsidR="002406D2" w:rsidRDefault="002406D2">
      <w:pPr>
        <w:spacing w:before="0"/>
      </w:pPr>
      <w:r>
        <w:separator/>
      </w:r>
    </w:p>
  </w:footnote>
  <w:footnote w:type="continuationSeparator" w:id="0">
    <w:p w14:paraId="713690C3" w14:textId="77777777" w:rsidR="002406D2" w:rsidRDefault="002406D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53"/>
      <w:gridCol w:w="3824"/>
    </w:tblGrid>
    <w:tr w:rsidR="0020481B" w:rsidRPr="004360B3" w14:paraId="772313FB" w14:textId="77777777" w:rsidTr="001D3C2F">
      <w:trPr>
        <w:cantSplit/>
      </w:trPr>
      <w:tc>
        <w:tcPr>
          <w:tcW w:w="5953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6D8D3F2" w14:textId="16409EE4" w:rsidR="0020481B" w:rsidRPr="004360B3" w:rsidRDefault="004360B3" w:rsidP="002E71C2">
          <w:pPr>
            <w:spacing w:before="0" w:line="276" w:lineRule="auto"/>
            <w:rPr>
              <w:b/>
              <w:sz w:val="16"/>
              <w:szCs w:val="16"/>
            </w:rPr>
          </w:pPr>
          <w:r w:rsidRPr="004360B3">
            <w:rPr>
              <w:b/>
              <w:sz w:val="16"/>
              <w:szCs w:val="16"/>
            </w:rPr>
            <w:t xml:space="preserve">ZAŁĄCZNIK NR </w:t>
          </w:r>
          <w:r w:rsidR="0042534E">
            <w:rPr>
              <w:b/>
              <w:sz w:val="16"/>
              <w:szCs w:val="16"/>
            </w:rPr>
            <w:t>1</w:t>
          </w:r>
          <w:r w:rsidR="00B4212E">
            <w:rPr>
              <w:b/>
              <w:sz w:val="16"/>
              <w:szCs w:val="16"/>
            </w:rPr>
            <w:t>2</w:t>
          </w:r>
          <w:r w:rsidRPr="004360B3">
            <w:rPr>
              <w:b/>
              <w:sz w:val="16"/>
              <w:szCs w:val="16"/>
            </w:rPr>
            <w:t xml:space="preserve"> DO WZ</w:t>
          </w:r>
        </w:p>
      </w:tc>
      <w:tc>
        <w:tcPr>
          <w:tcW w:w="382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747C37A" w14:textId="77777777" w:rsidR="0020481B" w:rsidRPr="004360B3" w:rsidRDefault="0020481B" w:rsidP="00035E1B">
          <w:pPr>
            <w:spacing w:before="0" w:line="276" w:lineRule="auto"/>
            <w:jc w:val="right"/>
            <w:rPr>
              <w:b/>
              <w:sz w:val="16"/>
              <w:szCs w:val="16"/>
            </w:rPr>
          </w:pPr>
          <w:r w:rsidRPr="004360B3">
            <w:rPr>
              <w:b/>
              <w:sz w:val="16"/>
              <w:szCs w:val="16"/>
            </w:rPr>
            <w:t>oznaczenie sprawy:</w:t>
          </w:r>
        </w:p>
      </w:tc>
    </w:tr>
    <w:tr w:rsidR="0020481B" w:rsidRPr="004360B3" w14:paraId="620749FD" w14:textId="77777777" w:rsidTr="00F70EF6">
      <w:trPr>
        <w:cantSplit/>
      </w:trPr>
      <w:tc>
        <w:tcPr>
          <w:tcW w:w="595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7C27D45" w14:textId="77777777" w:rsidR="0020481B" w:rsidRPr="004360B3" w:rsidRDefault="00432F81" w:rsidP="00035E1B">
          <w:pPr>
            <w:spacing w:before="0" w:line="276" w:lineRule="auto"/>
            <w:rPr>
              <w:b/>
              <w:sz w:val="16"/>
              <w:szCs w:val="16"/>
            </w:rPr>
          </w:pPr>
          <w:r w:rsidRPr="004360B3">
            <w:rPr>
              <w:b/>
              <w:sz w:val="16"/>
              <w:szCs w:val="16"/>
            </w:rPr>
            <w:t>OCENA SCORINGOWA</w:t>
          </w:r>
        </w:p>
      </w:tc>
      <w:tc>
        <w:tcPr>
          <w:tcW w:w="3824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1B4C87ED" w14:textId="2E0ED065" w:rsidR="0020481B" w:rsidRPr="004360B3" w:rsidRDefault="00C805DA" w:rsidP="004360B3">
          <w:pPr>
            <w:spacing w:before="0" w:line="276" w:lineRule="auto"/>
            <w:jc w:val="right"/>
            <w:rPr>
              <w:b/>
              <w:sz w:val="16"/>
              <w:szCs w:val="16"/>
            </w:rPr>
          </w:pPr>
          <w:r w:rsidRPr="00C805DA">
            <w:rPr>
              <w:b/>
              <w:sz w:val="16"/>
              <w:szCs w:val="16"/>
            </w:rPr>
            <w:t>RPUZ/P/039</w:t>
          </w:r>
          <w:r w:rsidR="00B4212E">
            <w:rPr>
              <w:b/>
              <w:sz w:val="16"/>
              <w:szCs w:val="16"/>
            </w:rPr>
            <w:t>5</w:t>
          </w:r>
          <w:r w:rsidRPr="00C805DA">
            <w:rPr>
              <w:b/>
              <w:sz w:val="16"/>
              <w:szCs w:val="16"/>
            </w:rPr>
            <w:t>/2025/OD/ZIR/RI</w:t>
          </w:r>
        </w:p>
      </w:tc>
    </w:tr>
  </w:tbl>
  <w:p w14:paraId="4CAE6645" w14:textId="77777777" w:rsidR="0020481B" w:rsidRDefault="0020481B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99B"/>
    <w:multiLevelType w:val="hybridMultilevel"/>
    <w:tmpl w:val="C0F6557A"/>
    <w:lvl w:ilvl="0" w:tplc="BE94B7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2466E6"/>
    <w:multiLevelType w:val="hybridMultilevel"/>
    <w:tmpl w:val="B2A87E04"/>
    <w:lvl w:ilvl="0" w:tplc="04150017">
      <w:start w:val="1"/>
      <w:numFmt w:val="lowerLetter"/>
      <w:lvlText w:val="%1)"/>
      <w:lvlJc w:val="left"/>
      <w:pPr>
        <w:ind w:left="10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8C631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7A0ED5"/>
    <w:multiLevelType w:val="multilevel"/>
    <w:tmpl w:val="4F9EBB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526EBF"/>
    <w:multiLevelType w:val="hybridMultilevel"/>
    <w:tmpl w:val="393C25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5624925"/>
    <w:multiLevelType w:val="hybridMultilevel"/>
    <w:tmpl w:val="83BC67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3712675"/>
    <w:multiLevelType w:val="hybridMultilevel"/>
    <w:tmpl w:val="8280FF76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9CB68C7"/>
    <w:multiLevelType w:val="hybridMultilevel"/>
    <w:tmpl w:val="CD640B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2" w15:restartNumberingAfterBreak="0">
    <w:nsid w:val="74273B27"/>
    <w:multiLevelType w:val="hybridMultilevel"/>
    <w:tmpl w:val="FDE00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3"/>
  </w:num>
  <w:num w:numId="2">
    <w:abstractNumId w:val="17"/>
  </w:num>
  <w:num w:numId="3">
    <w:abstractNumId w:val="5"/>
  </w:num>
  <w:num w:numId="4">
    <w:abstractNumId w:val="19"/>
  </w:num>
  <w:num w:numId="5">
    <w:abstractNumId w:val="15"/>
  </w:num>
  <w:num w:numId="6">
    <w:abstractNumId w:val="9"/>
  </w:num>
  <w:num w:numId="7">
    <w:abstractNumId w:val="2"/>
  </w:num>
  <w:num w:numId="8">
    <w:abstractNumId w:val="14"/>
  </w:num>
  <w:num w:numId="9">
    <w:abstractNumId w:val="20"/>
  </w:num>
  <w:num w:numId="10">
    <w:abstractNumId w:val="23"/>
  </w:num>
  <w:num w:numId="11">
    <w:abstractNumId w:val="6"/>
  </w:num>
  <w:num w:numId="12">
    <w:abstractNumId w:val="3"/>
  </w:num>
  <w:num w:numId="13">
    <w:abstractNumId w:val="12"/>
  </w:num>
  <w:num w:numId="14">
    <w:abstractNumId w:val="4"/>
  </w:num>
  <w:num w:numId="15">
    <w:abstractNumId w:val="7"/>
  </w:num>
  <w:num w:numId="16">
    <w:abstractNumId w:val="22"/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4"/>
  </w:num>
  <w:num w:numId="20">
    <w:abstractNumId w:val="10"/>
  </w:num>
  <w:num w:numId="21">
    <w:abstractNumId w:val="24"/>
  </w:num>
  <w:num w:numId="22">
    <w:abstractNumId w:val="21"/>
  </w:num>
  <w:num w:numId="23">
    <w:abstractNumId w:val="8"/>
  </w:num>
  <w:num w:numId="24">
    <w:abstractNumId w:val="16"/>
  </w:num>
  <w:num w:numId="25">
    <w:abstractNumId w:val="0"/>
  </w:num>
  <w:num w:numId="26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3AB9"/>
    <w:rsid w:val="00004F30"/>
    <w:rsid w:val="00006B22"/>
    <w:rsid w:val="00010EFB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35E1B"/>
    <w:rsid w:val="0005157D"/>
    <w:rsid w:val="0005594B"/>
    <w:rsid w:val="000561C2"/>
    <w:rsid w:val="000573B2"/>
    <w:rsid w:val="00057E95"/>
    <w:rsid w:val="0006084B"/>
    <w:rsid w:val="0006294F"/>
    <w:rsid w:val="00064383"/>
    <w:rsid w:val="00064E20"/>
    <w:rsid w:val="00065494"/>
    <w:rsid w:val="000666A6"/>
    <w:rsid w:val="000701BD"/>
    <w:rsid w:val="00077C8D"/>
    <w:rsid w:val="00081FDC"/>
    <w:rsid w:val="00082078"/>
    <w:rsid w:val="000862A0"/>
    <w:rsid w:val="00086601"/>
    <w:rsid w:val="000869DB"/>
    <w:rsid w:val="00086DF4"/>
    <w:rsid w:val="00097FDC"/>
    <w:rsid w:val="000A143C"/>
    <w:rsid w:val="000A2A02"/>
    <w:rsid w:val="000B110F"/>
    <w:rsid w:val="000B74CF"/>
    <w:rsid w:val="000C1D17"/>
    <w:rsid w:val="000D273C"/>
    <w:rsid w:val="000D3189"/>
    <w:rsid w:val="000E1F8E"/>
    <w:rsid w:val="000E7086"/>
    <w:rsid w:val="000F0009"/>
    <w:rsid w:val="000F5221"/>
    <w:rsid w:val="000F5B82"/>
    <w:rsid w:val="000F7459"/>
    <w:rsid w:val="00100871"/>
    <w:rsid w:val="00102340"/>
    <w:rsid w:val="0010432E"/>
    <w:rsid w:val="0010782F"/>
    <w:rsid w:val="00110685"/>
    <w:rsid w:val="001109DE"/>
    <w:rsid w:val="00111C3D"/>
    <w:rsid w:val="00112A29"/>
    <w:rsid w:val="00113AFD"/>
    <w:rsid w:val="001151CD"/>
    <w:rsid w:val="0012064C"/>
    <w:rsid w:val="00120902"/>
    <w:rsid w:val="001236C4"/>
    <w:rsid w:val="001245D8"/>
    <w:rsid w:val="00124F6F"/>
    <w:rsid w:val="001275D2"/>
    <w:rsid w:val="00134C85"/>
    <w:rsid w:val="001365B7"/>
    <w:rsid w:val="00141D0C"/>
    <w:rsid w:val="001431EA"/>
    <w:rsid w:val="001509BE"/>
    <w:rsid w:val="00152CE4"/>
    <w:rsid w:val="00153325"/>
    <w:rsid w:val="00153CFB"/>
    <w:rsid w:val="00153ED3"/>
    <w:rsid w:val="00154B7A"/>
    <w:rsid w:val="0015630A"/>
    <w:rsid w:val="00157218"/>
    <w:rsid w:val="00157B84"/>
    <w:rsid w:val="00160AF2"/>
    <w:rsid w:val="00160E86"/>
    <w:rsid w:val="00161F40"/>
    <w:rsid w:val="00163CDE"/>
    <w:rsid w:val="00174254"/>
    <w:rsid w:val="00180C24"/>
    <w:rsid w:val="00183357"/>
    <w:rsid w:val="0018598A"/>
    <w:rsid w:val="00185B90"/>
    <w:rsid w:val="0019085C"/>
    <w:rsid w:val="0019106A"/>
    <w:rsid w:val="001917D3"/>
    <w:rsid w:val="001953B3"/>
    <w:rsid w:val="00195A9A"/>
    <w:rsid w:val="00196536"/>
    <w:rsid w:val="001A0210"/>
    <w:rsid w:val="001A2B7A"/>
    <w:rsid w:val="001A532A"/>
    <w:rsid w:val="001A573C"/>
    <w:rsid w:val="001A6ABD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3C2F"/>
    <w:rsid w:val="001D4EEE"/>
    <w:rsid w:val="001D5B7B"/>
    <w:rsid w:val="001D60AF"/>
    <w:rsid w:val="001D7D32"/>
    <w:rsid w:val="001E36F3"/>
    <w:rsid w:val="001E46A1"/>
    <w:rsid w:val="001E5433"/>
    <w:rsid w:val="001E7BCA"/>
    <w:rsid w:val="001F5080"/>
    <w:rsid w:val="001F6B78"/>
    <w:rsid w:val="00200A2E"/>
    <w:rsid w:val="00201EED"/>
    <w:rsid w:val="00201FEF"/>
    <w:rsid w:val="002030FA"/>
    <w:rsid w:val="0020481B"/>
    <w:rsid w:val="00204AB4"/>
    <w:rsid w:val="00205532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406D2"/>
    <w:rsid w:val="0024230A"/>
    <w:rsid w:val="0024280A"/>
    <w:rsid w:val="002456F0"/>
    <w:rsid w:val="00252D36"/>
    <w:rsid w:val="0025699E"/>
    <w:rsid w:val="00257912"/>
    <w:rsid w:val="00262A47"/>
    <w:rsid w:val="00262E63"/>
    <w:rsid w:val="00265265"/>
    <w:rsid w:val="00265B92"/>
    <w:rsid w:val="00270E1D"/>
    <w:rsid w:val="002726D4"/>
    <w:rsid w:val="00273AF5"/>
    <w:rsid w:val="0028109C"/>
    <w:rsid w:val="00283316"/>
    <w:rsid w:val="00284EFA"/>
    <w:rsid w:val="00287F07"/>
    <w:rsid w:val="0029041A"/>
    <w:rsid w:val="00294C55"/>
    <w:rsid w:val="002A3869"/>
    <w:rsid w:val="002B1102"/>
    <w:rsid w:val="002B1242"/>
    <w:rsid w:val="002B3931"/>
    <w:rsid w:val="002B3CC9"/>
    <w:rsid w:val="002B69AD"/>
    <w:rsid w:val="002C021E"/>
    <w:rsid w:val="002C0597"/>
    <w:rsid w:val="002C0600"/>
    <w:rsid w:val="002C0C6E"/>
    <w:rsid w:val="002C23E4"/>
    <w:rsid w:val="002C74C6"/>
    <w:rsid w:val="002D2637"/>
    <w:rsid w:val="002D2AEC"/>
    <w:rsid w:val="002D3446"/>
    <w:rsid w:val="002E2A42"/>
    <w:rsid w:val="002E3366"/>
    <w:rsid w:val="002E54B9"/>
    <w:rsid w:val="002E6A3A"/>
    <w:rsid w:val="002E71C2"/>
    <w:rsid w:val="002E74ED"/>
    <w:rsid w:val="002E790C"/>
    <w:rsid w:val="002F188F"/>
    <w:rsid w:val="002F2AF6"/>
    <w:rsid w:val="002F3AF9"/>
    <w:rsid w:val="002F7582"/>
    <w:rsid w:val="002F77E7"/>
    <w:rsid w:val="002F7E43"/>
    <w:rsid w:val="003042CB"/>
    <w:rsid w:val="00305989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800"/>
    <w:rsid w:val="003329C1"/>
    <w:rsid w:val="00332A17"/>
    <w:rsid w:val="00333204"/>
    <w:rsid w:val="0033618E"/>
    <w:rsid w:val="003368F3"/>
    <w:rsid w:val="0034117E"/>
    <w:rsid w:val="0034135D"/>
    <w:rsid w:val="00341C68"/>
    <w:rsid w:val="003436BC"/>
    <w:rsid w:val="00344176"/>
    <w:rsid w:val="00344E6B"/>
    <w:rsid w:val="00351096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6333"/>
    <w:rsid w:val="00376C66"/>
    <w:rsid w:val="00381884"/>
    <w:rsid w:val="0039303B"/>
    <w:rsid w:val="003A0272"/>
    <w:rsid w:val="003A5670"/>
    <w:rsid w:val="003A630C"/>
    <w:rsid w:val="003A7DDE"/>
    <w:rsid w:val="003B0A44"/>
    <w:rsid w:val="003B2170"/>
    <w:rsid w:val="003B469C"/>
    <w:rsid w:val="003B4752"/>
    <w:rsid w:val="003B5AC8"/>
    <w:rsid w:val="003C140D"/>
    <w:rsid w:val="003C162F"/>
    <w:rsid w:val="003C1940"/>
    <w:rsid w:val="003C4ED3"/>
    <w:rsid w:val="003D4F17"/>
    <w:rsid w:val="003D5E8A"/>
    <w:rsid w:val="003D7132"/>
    <w:rsid w:val="003E12D1"/>
    <w:rsid w:val="003E31CF"/>
    <w:rsid w:val="003F7B1E"/>
    <w:rsid w:val="003F7D44"/>
    <w:rsid w:val="00401CD3"/>
    <w:rsid w:val="00401E22"/>
    <w:rsid w:val="004023F3"/>
    <w:rsid w:val="00402CEF"/>
    <w:rsid w:val="0040319E"/>
    <w:rsid w:val="0040348A"/>
    <w:rsid w:val="00405488"/>
    <w:rsid w:val="00406564"/>
    <w:rsid w:val="004142A7"/>
    <w:rsid w:val="004238EC"/>
    <w:rsid w:val="0042393E"/>
    <w:rsid w:val="00424C91"/>
    <w:rsid w:val="0042534E"/>
    <w:rsid w:val="0042691E"/>
    <w:rsid w:val="004274D0"/>
    <w:rsid w:val="00431F8C"/>
    <w:rsid w:val="00432F81"/>
    <w:rsid w:val="004360B3"/>
    <w:rsid w:val="00441260"/>
    <w:rsid w:val="004422B2"/>
    <w:rsid w:val="004425F9"/>
    <w:rsid w:val="004427BF"/>
    <w:rsid w:val="00444C8D"/>
    <w:rsid w:val="00446885"/>
    <w:rsid w:val="00450D0B"/>
    <w:rsid w:val="0045499B"/>
    <w:rsid w:val="00456E1A"/>
    <w:rsid w:val="00457288"/>
    <w:rsid w:val="004615E7"/>
    <w:rsid w:val="00462DEC"/>
    <w:rsid w:val="00492BEB"/>
    <w:rsid w:val="00497924"/>
    <w:rsid w:val="00497A94"/>
    <w:rsid w:val="004A41BF"/>
    <w:rsid w:val="004B1EA0"/>
    <w:rsid w:val="004B56BA"/>
    <w:rsid w:val="004B6BA3"/>
    <w:rsid w:val="004B7F18"/>
    <w:rsid w:val="004C6BF3"/>
    <w:rsid w:val="004D2B72"/>
    <w:rsid w:val="004D2B7D"/>
    <w:rsid w:val="004D5582"/>
    <w:rsid w:val="004E03C3"/>
    <w:rsid w:val="004E2D1E"/>
    <w:rsid w:val="004E36F6"/>
    <w:rsid w:val="004E6018"/>
    <w:rsid w:val="004E6437"/>
    <w:rsid w:val="004E7C0C"/>
    <w:rsid w:val="004E7FE3"/>
    <w:rsid w:val="004F0754"/>
    <w:rsid w:val="004F1772"/>
    <w:rsid w:val="00502AAA"/>
    <w:rsid w:val="0050426E"/>
    <w:rsid w:val="005053B2"/>
    <w:rsid w:val="00505C5F"/>
    <w:rsid w:val="00512A28"/>
    <w:rsid w:val="00513649"/>
    <w:rsid w:val="00514355"/>
    <w:rsid w:val="0052155A"/>
    <w:rsid w:val="00523B01"/>
    <w:rsid w:val="00524CCF"/>
    <w:rsid w:val="0053007C"/>
    <w:rsid w:val="00530419"/>
    <w:rsid w:val="00531BE3"/>
    <w:rsid w:val="005354D7"/>
    <w:rsid w:val="0053602B"/>
    <w:rsid w:val="00537052"/>
    <w:rsid w:val="00543220"/>
    <w:rsid w:val="00543D7F"/>
    <w:rsid w:val="0055106F"/>
    <w:rsid w:val="00551E18"/>
    <w:rsid w:val="005522F9"/>
    <w:rsid w:val="005533D0"/>
    <w:rsid w:val="00554C2A"/>
    <w:rsid w:val="00555ADB"/>
    <w:rsid w:val="00555E4B"/>
    <w:rsid w:val="005621D3"/>
    <w:rsid w:val="00574A34"/>
    <w:rsid w:val="00575C33"/>
    <w:rsid w:val="00575E73"/>
    <w:rsid w:val="00583A1D"/>
    <w:rsid w:val="0058671F"/>
    <w:rsid w:val="00586B84"/>
    <w:rsid w:val="00587C43"/>
    <w:rsid w:val="00590AC1"/>
    <w:rsid w:val="00590EBE"/>
    <w:rsid w:val="00594BA4"/>
    <w:rsid w:val="005959D0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701A"/>
    <w:rsid w:val="00614E74"/>
    <w:rsid w:val="00615A08"/>
    <w:rsid w:val="00617EB9"/>
    <w:rsid w:val="00620EED"/>
    <w:rsid w:val="00622520"/>
    <w:rsid w:val="00626274"/>
    <w:rsid w:val="00627241"/>
    <w:rsid w:val="006313EE"/>
    <w:rsid w:val="00631D8A"/>
    <w:rsid w:val="00632B00"/>
    <w:rsid w:val="00633BD0"/>
    <w:rsid w:val="00633DE6"/>
    <w:rsid w:val="0063588E"/>
    <w:rsid w:val="00640426"/>
    <w:rsid w:val="006412B7"/>
    <w:rsid w:val="006414C4"/>
    <w:rsid w:val="00643AC8"/>
    <w:rsid w:val="00643C36"/>
    <w:rsid w:val="00646C82"/>
    <w:rsid w:val="00651535"/>
    <w:rsid w:val="006613B1"/>
    <w:rsid w:val="00661431"/>
    <w:rsid w:val="006654A9"/>
    <w:rsid w:val="00667F5F"/>
    <w:rsid w:val="006701C6"/>
    <w:rsid w:val="00672F3B"/>
    <w:rsid w:val="00673BCC"/>
    <w:rsid w:val="00674E28"/>
    <w:rsid w:val="00675AA4"/>
    <w:rsid w:val="006765C7"/>
    <w:rsid w:val="00684964"/>
    <w:rsid w:val="006877A9"/>
    <w:rsid w:val="00693DA3"/>
    <w:rsid w:val="006A2C34"/>
    <w:rsid w:val="006A3156"/>
    <w:rsid w:val="006A3B46"/>
    <w:rsid w:val="006A4DB3"/>
    <w:rsid w:val="006A5D99"/>
    <w:rsid w:val="006A74F9"/>
    <w:rsid w:val="006C1185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F16B1"/>
    <w:rsid w:val="006F2F07"/>
    <w:rsid w:val="006F65B2"/>
    <w:rsid w:val="006F6B07"/>
    <w:rsid w:val="00700C63"/>
    <w:rsid w:val="00701F9E"/>
    <w:rsid w:val="00702DB4"/>
    <w:rsid w:val="00712786"/>
    <w:rsid w:val="0071556A"/>
    <w:rsid w:val="00715F54"/>
    <w:rsid w:val="00717095"/>
    <w:rsid w:val="00721332"/>
    <w:rsid w:val="007215EB"/>
    <w:rsid w:val="00726C7B"/>
    <w:rsid w:val="0072773B"/>
    <w:rsid w:val="007277BA"/>
    <w:rsid w:val="00732D6E"/>
    <w:rsid w:val="007350E6"/>
    <w:rsid w:val="007411AC"/>
    <w:rsid w:val="00742EBE"/>
    <w:rsid w:val="00744CBA"/>
    <w:rsid w:val="00746FD3"/>
    <w:rsid w:val="0075069D"/>
    <w:rsid w:val="007544C7"/>
    <w:rsid w:val="0076355C"/>
    <w:rsid w:val="007655D0"/>
    <w:rsid w:val="00771A40"/>
    <w:rsid w:val="007743BF"/>
    <w:rsid w:val="00775EBA"/>
    <w:rsid w:val="007764FC"/>
    <w:rsid w:val="00786C2F"/>
    <w:rsid w:val="00794DF6"/>
    <w:rsid w:val="00797C97"/>
    <w:rsid w:val="007A4D3C"/>
    <w:rsid w:val="007B4CC8"/>
    <w:rsid w:val="007C00BF"/>
    <w:rsid w:val="007C7BC6"/>
    <w:rsid w:val="007D1DCD"/>
    <w:rsid w:val="007D22B6"/>
    <w:rsid w:val="007D76F8"/>
    <w:rsid w:val="007E0118"/>
    <w:rsid w:val="007E0488"/>
    <w:rsid w:val="007E18AA"/>
    <w:rsid w:val="007E255E"/>
    <w:rsid w:val="007E703A"/>
    <w:rsid w:val="007F62B4"/>
    <w:rsid w:val="007F652E"/>
    <w:rsid w:val="008011CC"/>
    <w:rsid w:val="008030DC"/>
    <w:rsid w:val="00810DF9"/>
    <w:rsid w:val="00815CE8"/>
    <w:rsid w:val="00816D00"/>
    <w:rsid w:val="00824080"/>
    <w:rsid w:val="00826316"/>
    <w:rsid w:val="00830FBE"/>
    <w:rsid w:val="00832087"/>
    <w:rsid w:val="008323AC"/>
    <w:rsid w:val="008402F9"/>
    <w:rsid w:val="0084586C"/>
    <w:rsid w:val="00850948"/>
    <w:rsid w:val="00852F91"/>
    <w:rsid w:val="008534DF"/>
    <w:rsid w:val="00854779"/>
    <w:rsid w:val="00854800"/>
    <w:rsid w:val="00854CE2"/>
    <w:rsid w:val="0085581D"/>
    <w:rsid w:val="00855DB3"/>
    <w:rsid w:val="00860149"/>
    <w:rsid w:val="008654BE"/>
    <w:rsid w:val="00865A10"/>
    <w:rsid w:val="00873F96"/>
    <w:rsid w:val="00874082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A74AC"/>
    <w:rsid w:val="008B0426"/>
    <w:rsid w:val="008B0822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F095E"/>
    <w:rsid w:val="008F2C38"/>
    <w:rsid w:val="008F4A60"/>
    <w:rsid w:val="008F7F2E"/>
    <w:rsid w:val="009005F0"/>
    <w:rsid w:val="00903259"/>
    <w:rsid w:val="00905457"/>
    <w:rsid w:val="009076BC"/>
    <w:rsid w:val="00911C84"/>
    <w:rsid w:val="0091257B"/>
    <w:rsid w:val="0091433B"/>
    <w:rsid w:val="00914449"/>
    <w:rsid w:val="00914755"/>
    <w:rsid w:val="009246F1"/>
    <w:rsid w:val="00925489"/>
    <w:rsid w:val="0093451F"/>
    <w:rsid w:val="009360F8"/>
    <w:rsid w:val="00936DC7"/>
    <w:rsid w:val="0094104B"/>
    <w:rsid w:val="009442F8"/>
    <w:rsid w:val="00946354"/>
    <w:rsid w:val="0094639F"/>
    <w:rsid w:val="009477AB"/>
    <w:rsid w:val="00950F24"/>
    <w:rsid w:val="00951639"/>
    <w:rsid w:val="00951927"/>
    <w:rsid w:val="00953DAD"/>
    <w:rsid w:val="009556FA"/>
    <w:rsid w:val="0096090F"/>
    <w:rsid w:val="00961F84"/>
    <w:rsid w:val="0096318D"/>
    <w:rsid w:val="009650DD"/>
    <w:rsid w:val="00965C10"/>
    <w:rsid w:val="00965C89"/>
    <w:rsid w:val="00966E3D"/>
    <w:rsid w:val="00970AA1"/>
    <w:rsid w:val="00970E95"/>
    <w:rsid w:val="00971123"/>
    <w:rsid w:val="009721A6"/>
    <w:rsid w:val="009727FC"/>
    <w:rsid w:val="00972A81"/>
    <w:rsid w:val="00981723"/>
    <w:rsid w:val="009833BE"/>
    <w:rsid w:val="009853B4"/>
    <w:rsid w:val="0098618E"/>
    <w:rsid w:val="0098681E"/>
    <w:rsid w:val="009876A2"/>
    <w:rsid w:val="00991026"/>
    <w:rsid w:val="009963E5"/>
    <w:rsid w:val="009970B3"/>
    <w:rsid w:val="00997F00"/>
    <w:rsid w:val="009A0ACE"/>
    <w:rsid w:val="009A29DB"/>
    <w:rsid w:val="009A2F23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61F4"/>
    <w:rsid w:val="009D6BCC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C3E"/>
    <w:rsid w:val="00A1298B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3A7B"/>
    <w:rsid w:val="00A479E0"/>
    <w:rsid w:val="00A50CDF"/>
    <w:rsid w:val="00A56C37"/>
    <w:rsid w:val="00A626AA"/>
    <w:rsid w:val="00A655F7"/>
    <w:rsid w:val="00A7002A"/>
    <w:rsid w:val="00A70956"/>
    <w:rsid w:val="00A729B9"/>
    <w:rsid w:val="00A73571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D8A"/>
    <w:rsid w:val="00AA67E9"/>
    <w:rsid w:val="00AB2462"/>
    <w:rsid w:val="00AB711E"/>
    <w:rsid w:val="00AC3F3F"/>
    <w:rsid w:val="00AD026F"/>
    <w:rsid w:val="00AD1C75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0D65"/>
    <w:rsid w:val="00B14213"/>
    <w:rsid w:val="00B14A0D"/>
    <w:rsid w:val="00B1714D"/>
    <w:rsid w:val="00B261FA"/>
    <w:rsid w:val="00B26E6D"/>
    <w:rsid w:val="00B31F1A"/>
    <w:rsid w:val="00B41C9B"/>
    <w:rsid w:val="00B4212E"/>
    <w:rsid w:val="00B42B80"/>
    <w:rsid w:val="00B43CDA"/>
    <w:rsid w:val="00B4504D"/>
    <w:rsid w:val="00B54BC1"/>
    <w:rsid w:val="00B573BA"/>
    <w:rsid w:val="00B65E76"/>
    <w:rsid w:val="00B70EC4"/>
    <w:rsid w:val="00B70F80"/>
    <w:rsid w:val="00B821A9"/>
    <w:rsid w:val="00B8715C"/>
    <w:rsid w:val="00B87D8C"/>
    <w:rsid w:val="00B978A9"/>
    <w:rsid w:val="00BA279F"/>
    <w:rsid w:val="00BA3368"/>
    <w:rsid w:val="00BA3F85"/>
    <w:rsid w:val="00BA4E8D"/>
    <w:rsid w:val="00BA6451"/>
    <w:rsid w:val="00BA6BC7"/>
    <w:rsid w:val="00BA7194"/>
    <w:rsid w:val="00BB5BA6"/>
    <w:rsid w:val="00BB6E41"/>
    <w:rsid w:val="00BB7566"/>
    <w:rsid w:val="00BC6A6B"/>
    <w:rsid w:val="00BD24D5"/>
    <w:rsid w:val="00BD2556"/>
    <w:rsid w:val="00BD2E39"/>
    <w:rsid w:val="00BD522C"/>
    <w:rsid w:val="00BE0247"/>
    <w:rsid w:val="00BF4889"/>
    <w:rsid w:val="00C02661"/>
    <w:rsid w:val="00C060BF"/>
    <w:rsid w:val="00C115DD"/>
    <w:rsid w:val="00C12DCF"/>
    <w:rsid w:val="00C12E98"/>
    <w:rsid w:val="00C139AB"/>
    <w:rsid w:val="00C17967"/>
    <w:rsid w:val="00C17A69"/>
    <w:rsid w:val="00C22C2E"/>
    <w:rsid w:val="00C272EA"/>
    <w:rsid w:val="00C3071F"/>
    <w:rsid w:val="00C32B0F"/>
    <w:rsid w:val="00C34AC1"/>
    <w:rsid w:val="00C4245E"/>
    <w:rsid w:val="00C43D0B"/>
    <w:rsid w:val="00C570B2"/>
    <w:rsid w:val="00C6044E"/>
    <w:rsid w:val="00C60978"/>
    <w:rsid w:val="00C63721"/>
    <w:rsid w:val="00C6441E"/>
    <w:rsid w:val="00C65002"/>
    <w:rsid w:val="00C65B9E"/>
    <w:rsid w:val="00C675DF"/>
    <w:rsid w:val="00C67976"/>
    <w:rsid w:val="00C72E2C"/>
    <w:rsid w:val="00C73D7C"/>
    <w:rsid w:val="00C76794"/>
    <w:rsid w:val="00C803D1"/>
    <w:rsid w:val="00C805DA"/>
    <w:rsid w:val="00C80841"/>
    <w:rsid w:val="00C84378"/>
    <w:rsid w:val="00C85D85"/>
    <w:rsid w:val="00C93F09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5D2C"/>
    <w:rsid w:val="00CC66D5"/>
    <w:rsid w:val="00CC6E28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E5195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97FC5"/>
    <w:rsid w:val="00DA005D"/>
    <w:rsid w:val="00DA1612"/>
    <w:rsid w:val="00DB0B4D"/>
    <w:rsid w:val="00DB2145"/>
    <w:rsid w:val="00DB47E9"/>
    <w:rsid w:val="00DB4E1F"/>
    <w:rsid w:val="00DB5CCD"/>
    <w:rsid w:val="00DC2F76"/>
    <w:rsid w:val="00DC62B1"/>
    <w:rsid w:val="00DD02C5"/>
    <w:rsid w:val="00DD0C92"/>
    <w:rsid w:val="00DD28D0"/>
    <w:rsid w:val="00DD775A"/>
    <w:rsid w:val="00DF15CC"/>
    <w:rsid w:val="00DF1D5E"/>
    <w:rsid w:val="00DF5CB7"/>
    <w:rsid w:val="00E01385"/>
    <w:rsid w:val="00E016A0"/>
    <w:rsid w:val="00E01F64"/>
    <w:rsid w:val="00E04C09"/>
    <w:rsid w:val="00E10DCE"/>
    <w:rsid w:val="00E116AB"/>
    <w:rsid w:val="00E12E14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4A01"/>
    <w:rsid w:val="00E45DCA"/>
    <w:rsid w:val="00E45E97"/>
    <w:rsid w:val="00E46E91"/>
    <w:rsid w:val="00E53184"/>
    <w:rsid w:val="00E56363"/>
    <w:rsid w:val="00E565F2"/>
    <w:rsid w:val="00E57286"/>
    <w:rsid w:val="00E6009C"/>
    <w:rsid w:val="00E61246"/>
    <w:rsid w:val="00E6162B"/>
    <w:rsid w:val="00E6313C"/>
    <w:rsid w:val="00E6623A"/>
    <w:rsid w:val="00E67DF8"/>
    <w:rsid w:val="00E702AF"/>
    <w:rsid w:val="00E727BA"/>
    <w:rsid w:val="00E72F1F"/>
    <w:rsid w:val="00E776F6"/>
    <w:rsid w:val="00E816A3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EF5"/>
    <w:rsid w:val="00EA4F87"/>
    <w:rsid w:val="00EA5A61"/>
    <w:rsid w:val="00EB1E5F"/>
    <w:rsid w:val="00EB2212"/>
    <w:rsid w:val="00EB6070"/>
    <w:rsid w:val="00EB73D4"/>
    <w:rsid w:val="00EB76BE"/>
    <w:rsid w:val="00EC07E8"/>
    <w:rsid w:val="00EC5A50"/>
    <w:rsid w:val="00EC7A35"/>
    <w:rsid w:val="00ED1363"/>
    <w:rsid w:val="00ED4C92"/>
    <w:rsid w:val="00EE3325"/>
    <w:rsid w:val="00EE3B04"/>
    <w:rsid w:val="00EE7786"/>
    <w:rsid w:val="00EF272B"/>
    <w:rsid w:val="00EF2C2B"/>
    <w:rsid w:val="00EF378E"/>
    <w:rsid w:val="00EF4BAB"/>
    <w:rsid w:val="00EF5E20"/>
    <w:rsid w:val="00EF7977"/>
    <w:rsid w:val="00F05495"/>
    <w:rsid w:val="00F05BC1"/>
    <w:rsid w:val="00F070CF"/>
    <w:rsid w:val="00F138A0"/>
    <w:rsid w:val="00F22D55"/>
    <w:rsid w:val="00F24B84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4"/>
    <w:rsid w:val="00F50F97"/>
    <w:rsid w:val="00F54D45"/>
    <w:rsid w:val="00F5625A"/>
    <w:rsid w:val="00F63325"/>
    <w:rsid w:val="00F64302"/>
    <w:rsid w:val="00F646C9"/>
    <w:rsid w:val="00F64B1C"/>
    <w:rsid w:val="00F65118"/>
    <w:rsid w:val="00F67FE1"/>
    <w:rsid w:val="00F70EF6"/>
    <w:rsid w:val="00F7145C"/>
    <w:rsid w:val="00F74929"/>
    <w:rsid w:val="00F7496F"/>
    <w:rsid w:val="00F74AAE"/>
    <w:rsid w:val="00F74E23"/>
    <w:rsid w:val="00F75AA6"/>
    <w:rsid w:val="00F75F55"/>
    <w:rsid w:val="00F839A8"/>
    <w:rsid w:val="00F84271"/>
    <w:rsid w:val="00F86B57"/>
    <w:rsid w:val="00F94E9F"/>
    <w:rsid w:val="00F9695E"/>
    <w:rsid w:val="00FA03CE"/>
    <w:rsid w:val="00FA519A"/>
    <w:rsid w:val="00FA77A5"/>
    <w:rsid w:val="00FB24C7"/>
    <w:rsid w:val="00FB47EA"/>
    <w:rsid w:val="00FC0C2C"/>
    <w:rsid w:val="00FC3FC1"/>
    <w:rsid w:val="00FC4A55"/>
    <w:rsid w:val="00FC5B7F"/>
    <w:rsid w:val="00FC78B8"/>
    <w:rsid w:val="00FD111B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AE5"/>
    <w:rsid w:val="00FF3E8A"/>
    <w:rsid w:val="00FF5983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A057D71"/>
  <w15:docId w15:val="{71C76D1A-70F6-452D-ABBA-8582BCDF2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C2F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B2E5D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B2E5D"/>
    <w:rPr>
      <w:rFonts w:ascii="Tahoma" w:eastAsia="Times New Roman" w:hAnsi="Tahoma" w:cs="Tahoma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8B2E5D"/>
    <w:rPr>
      <w:rFonts w:ascii="Tahoma" w:eastAsia="Times New Roman" w:hAnsi="Tahoma" w:cs="Tahoma"/>
      <w:b/>
      <w:bCs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8B2E5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rsid w:val="008B2E5D"/>
    <w:rPr>
      <w:rFonts w:ascii="Tahoma" w:eastAsia="Times New Roman" w:hAnsi="Tahoma" w:cs="Tahoma"/>
      <w:sz w:val="20"/>
      <w:szCs w:val="20"/>
      <w:u w:val="single"/>
      <w:lang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2E5D"/>
    <w:rPr>
      <w:rFonts w:ascii="Tahoma" w:eastAsia="Times New Roman" w:hAnsi="Tahoma" w:cs="Tahoma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B2E5D"/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B2E5D"/>
    <w:rPr>
      <w:rFonts w:ascii="Tahoma" w:eastAsia="Times New Roman" w:hAnsi="Tahoma" w:cs="Tahoma"/>
      <w:i/>
      <w:iCs/>
      <w:sz w:val="20"/>
      <w:szCs w:val="20"/>
      <w:lang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2E5D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2E5D"/>
    <w:rPr>
      <w:rFonts w:ascii="Tahoma" w:eastAsia="Times New Roman" w:hAnsi="Tahoma" w:cs="Tahoma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B2E5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2E5D"/>
    <w:rPr>
      <w:rFonts w:ascii="Tahoma" w:eastAsia="Times New Roman" w:hAnsi="Tahoma" w:cs="Tahoma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/>
      <w:lang w:eastAsia="pl-PL"/>
    </w:rPr>
  </w:style>
  <w:style w:type="character" w:customStyle="1" w:styleId="apple-converted-space">
    <w:name w:val="apple-converted-space"/>
    <w:basedOn w:val="Domylnaczcionkaakapitu"/>
    <w:rsid w:val="008C262A"/>
  </w:style>
  <w:style w:type="character" w:customStyle="1" w:styleId="yes1">
    <w:name w:val="yes1"/>
    <w:basedOn w:val="Domylnaczcionkaakapitu"/>
    <w:rsid w:val="008C262A"/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eastAsia="Times New Roman" w:hAnsi="Tahoma" w:cs="Tahoma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262A47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A47"/>
    <w:rPr>
      <w:rFonts w:ascii="Tahoma" w:eastAsia="Times New Roman" w:hAnsi="Tahoma" w:cs="Tahom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2F9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eastAsiaTheme="minorHAnsi" w:hAnsi="Times New Roman" w:cs="Times New Roman"/>
    </w:rPr>
  </w:style>
  <w:style w:type="paragraph" w:customStyle="1" w:styleId="pkt">
    <w:name w:val="pkt"/>
    <w:basedOn w:val="Normalny"/>
    <w:next w:val="Normalny"/>
    <w:link w:val="pktZnak"/>
    <w:qFormat/>
    <w:rsid w:val="0072773B"/>
    <w:pPr>
      <w:keepNext/>
      <w:keepLines/>
      <w:numPr>
        <w:numId w:val="19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72773B"/>
    <w:rPr>
      <w:rFonts w:ascii="Tahoma" w:eastAsia="Times New Roman" w:hAnsi="Tahoma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7937E-9EBB-44DC-85FC-A24B82E9F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Horbaczewska Małgorzata</dc:creator>
  <cp:lastModifiedBy>Kaźmierczak Wiktor</cp:lastModifiedBy>
  <cp:revision>13</cp:revision>
  <cp:lastPrinted>2025-06-26T11:47:00Z</cp:lastPrinted>
  <dcterms:created xsi:type="dcterms:W3CDTF">2023-05-12T09:47:00Z</dcterms:created>
  <dcterms:modified xsi:type="dcterms:W3CDTF">2025-07-26T15:26:00Z</dcterms:modified>
</cp:coreProperties>
</file>